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A0" w:rsidRPr="00DF50EF" w:rsidRDefault="00F759A0">
      <w:pPr>
        <w:tabs>
          <w:tab w:val="left" w:pos="9072"/>
        </w:tabs>
        <w:ind w:right="2021"/>
        <w:jc w:val="both"/>
        <w:rPr>
          <w:rFonts w:ascii="Calibri" w:hAnsi="Calibri" w:cs="Times New Roman"/>
          <w:sz w:val="24"/>
          <w:szCs w:val="24"/>
        </w:rPr>
      </w:pPr>
      <w:r w:rsidRPr="00DF50EF">
        <w:rPr>
          <w:rFonts w:ascii="Calibri" w:hAnsi="Calibri" w:cs="Times New Roman"/>
          <w:sz w:val="24"/>
          <w:szCs w:val="24"/>
        </w:rPr>
        <w:t xml:space="preserve">         </w:t>
      </w:r>
    </w:p>
    <w:p w:rsidR="009A03D9" w:rsidRPr="00DF50EF" w:rsidRDefault="002F3D6C" w:rsidP="002F3D6C">
      <w:pPr>
        <w:rPr>
          <w:rFonts w:ascii="Calibri" w:hAnsi="Calibri"/>
          <w:b/>
          <w:bCs/>
          <w:sz w:val="24"/>
          <w:szCs w:val="24"/>
        </w:rPr>
      </w:pPr>
      <w:r w:rsidRPr="00DF50EF">
        <w:rPr>
          <w:rFonts w:ascii="Calibri" w:hAnsi="Calibri"/>
          <w:b/>
          <w:bCs/>
          <w:sz w:val="24"/>
          <w:szCs w:val="24"/>
        </w:rPr>
        <w:tab/>
      </w:r>
      <w:r w:rsidR="00F759A0" w:rsidRPr="00DF50EF">
        <w:rPr>
          <w:rFonts w:ascii="Calibri" w:hAnsi="Calibri"/>
          <w:b/>
          <w:bCs/>
          <w:sz w:val="24"/>
          <w:szCs w:val="24"/>
        </w:rPr>
        <w:t xml:space="preserve"> </w:t>
      </w:r>
      <w:r w:rsidR="00370FEA">
        <w:rPr>
          <w:rFonts w:ascii="Calibri" w:hAnsi="Calibri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4" type="#_x0000_t75" alt="Logo.jpg" style="position:absolute;margin-left:-39.85pt;margin-top:-25.35pt;width:141.15pt;height:129.35pt;z-index:1;visibility:visible;mso-position-horizontal-relative:text;mso-position-vertical-relative:text" wrapcoords="-230 0 -230 21241 21577 21241 21577 0 -230 0">
            <v:imagedata r:id="rId8" o:title="Logo"/>
            <w10:wrap type="through"/>
          </v:shape>
        </w:pict>
      </w:r>
      <w:r w:rsidR="00F759A0" w:rsidRPr="00DF50EF">
        <w:rPr>
          <w:rFonts w:ascii="Calibri" w:hAnsi="Calibri"/>
          <w:b/>
          <w:bCs/>
          <w:sz w:val="24"/>
          <w:szCs w:val="24"/>
        </w:rPr>
        <w:t xml:space="preserve">                   </w:t>
      </w:r>
    </w:p>
    <w:p w:rsidR="009A03D9" w:rsidRPr="00DF50EF" w:rsidRDefault="002F3D6C" w:rsidP="002F3D6C">
      <w:pPr>
        <w:ind w:left="15120"/>
        <w:rPr>
          <w:rFonts w:ascii="Calibri" w:hAnsi="Calibri"/>
          <w:bCs/>
          <w:sz w:val="24"/>
          <w:szCs w:val="24"/>
        </w:rPr>
      </w:pPr>
      <w:r w:rsidRPr="00DF50EF">
        <w:rPr>
          <w:rFonts w:ascii="Calibri" w:hAnsi="Calibri"/>
          <w:bCs/>
          <w:sz w:val="24"/>
          <w:szCs w:val="24"/>
        </w:rPr>
        <w:t xml:space="preserve">                                                        </w:t>
      </w:r>
      <w:r w:rsidR="00F624DD">
        <w:rPr>
          <w:rFonts w:ascii="Calibri" w:hAnsi="Calibri"/>
          <w:bCs/>
          <w:sz w:val="24"/>
          <w:szCs w:val="24"/>
        </w:rPr>
        <w:t xml:space="preserve">          </w:t>
      </w:r>
    </w:p>
    <w:p w:rsidR="00F759A0" w:rsidRDefault="00A62203" w:rsidP="002F3D6C">
      <w:pPr>
        <w:rPr>
          <w:rFonts w:ascii="Calibri" w:hAnsi="Calibri"/>
          <w:b/>
          <w:bCs/>
          <w:sz w:val="36"/>
          <w:szCs w:val="36"/>
        </w:rPr>
      </w:pPr>
      <w:r w:rsidRPr="00DF50EF">
        <w:rPr>
          <w:rFonts w:ascii="Calibri" w:hAnsi="Calibri"/>
          <w:b/>
          <w:bCs/>
          <w:sz w:val="36"/>
          <w:szCs w:val="36"/>
        </w:rPr>
        <w:t>Health and</w:t>
      </w:r>
      <w:r w:rsidR="002F3D6C" w:rsidRPr="00DF50EF">
        <w:rPr>
          <w:rFonts w:ascii="Calibri" w:hAnsi="Calibri"/>
          <w:b/>
          <w:bCs/>
          <w:sz w:val="36"/>
          <w:szCs w:val="36"/>
        </w:rPr>
        <w:t xml:space="preserve"> Hygiene </w:t>
      </w:r>
      <w:r w:rsidR="00F759A0" w:rsidRPr="00DF50EF">
        <w:rPr>
          <w:rFonts w:ascii="Calibri" w:hAnsi="Calibri"/>
          <w:b/>
          <w:bCs/>
          <w:sz w:val="36"/>
          <w:szCs w:val="36"/>
        </w:rPr>
        <w:t>Policy</w:t>
      </w:r>
      <w:r w:rsidR="002F3D6C" w:rsidRPr="00DF50EF">
        <w:rPr>
          <w:rFonts w:ascii="Calibri" w:hAnsi="Calibri"/>
          <w:b/>
          <w:bCs/>
          <w:sz w:val="36"/>
          <w:szCs w:val="36"/>
        </w:rPr>
        <w:t xml:space="preserve"> and Procedure</w:t>
      </w:r>
    </w:p>
    <w:p w:rsidR="00F624DD" w:rsidRDefault="00F624DD" w:rsidP="002F3D6C">
      <w:pPr>
        <w:rPr>
          <w:rFonts w:ascii="Calibri" w:hAnsi="Calibri"/>
          <w:b/>
          <w:bCs/>
          <w:sz w:val="36"/>
          <w:szCs w:val="36"/>
        </w:rPr>
      </w:pPr>
    </w:p>
    <w:p w:rsidR="00F624DD" w:rsidRPr="00EC1669" w:rsidRDefault="00F624DD" w:rsidP="00F624DD">
      <w:pPr>
        <w:tabs>
          <w:tab w:val="left" w:pos="2715"/>
          <w:tab w:val="center" w:pos="4770"/>
        </w:tabs>
        <w:rPr>
          <w:b/>
          <w:sz w:val="28"/>
          <w:szCs w:val="28"/>
        </w:rPr>
      </w:pPr>
      <w:r w:rsidRPr="00EC1669">
        <w:rPr>
          <w:b/>
          <w:sz w:val="28"/>
          <w:szCs w:val="28"/>
        </w:rPr>
        <w:t>Name of Early Years Setting</w:t>
      </w:r>
      <w:r>
        <w:rPr>
          <w:b/>
          <w:sz w:val="28"/>
          <w:szCs w:val="28"/>
        </w:rPr>
        <w:t>: Jellie tots Pre-school</w:t>
      </w:r>
    </w:p>
    <w:p w:rsidR="00F624DD" w:rsidRPr="00EC1669" w:rsidRDefault="00F624DD" w:rsidP="00F624DD">
      <w:pPr>
        <w:tabs>
          <w:tab w:val="left" w:pos="2715"/>
          <w:tab w:val="center" w:pos="4770"/>
        </w:tabs>
        <w:rPr>
          <w:b/>
          <w:sz w:val="28"/>
          <w:szCs w:val="28"/>
        </w:rPr>
      </w:pPr>
      <w:r w:rsidRPr="00EC1669">
        <w:rPr>
          <w:b/>
          <w:sz w:val="28"/>
          <w:szCs w:val="28"/>
        </w:rPr>
        <w:t>Date of written</w:t>
      </w:r>
      <w:r>
        <w:rPr>
          <w:b/>
          <w:sz w:val="28"/>
          <w:szCs w:val="28"/>
        </w:rPr>
        <w:t>: Feb 2006</w:t>
      </w:r>
    </w:p>
    <w:p w:rsidR="00F759A0" w:rsidRPr="00F624DD" w:rsidRDefault="00F624DD" w:rsidP="00F624DD">
      <w:pPr>
        <w:tabs>
          <w:tab w:val="left" w:pos="2715"/>
          <w:tab w:val="center" w:pos="4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A4C4B">
        <w:rPr>
          <w:b/>
          <w:sz w:val="28"/>
          <w:szCs w:val="28"/>
        </w:rPr>
        <w:t xml:space="preserve">   Date of next review: Aug</w:t>
      </w:r>
      <w:bookmarkStart w:id="0" w:name="_GoBack"/>
      <w:bookmarkEnd w:id="0"/>
      <w:r w:rsidR="0099634B">
        <w:rPr>
          <w:b/>
          <w:sz w:val="28"/>
          <w:szCs w:val="28"/>
        </w:rPr>
        <w:t xml:space="preserve"> 2020</w:t>
      </w:r>
    </w:p>
    <w:p w:rsidR="002F3D6C" w:rsidRPr="00DF50EF" w:rsidRDefault="002F3D6C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</w:p>
    <w:p w:rsidR="002F3D6C" w:rsidRPr="00DF50EF" w:rsidRDefault="002F3D6C">
      <w:pPr>
        <w:pStyle w:val="BodyText2"/>
        <w:rPr>
          <w:rFonts w:ascii="Calibri" w:hAnsi="Calibri"/>
          <w:b/>
          <w:bCs/>
          <w:sz w:val="24"/>
          <w:szCs w:val="24"/>
        </w:rPr>
      </w:pPr>
      <w:r w:rsidRPr="00DF50EF">
        <w:rPr>
          <w:rFonts w:ascii="Calibri" w:hAnsi="Calibri"/>
          <w:b/>
          <w:bCs/>
          <w:sz w:val="24"/>
          <w:szCs w:val="24"/>
        </w:rPr>
        <w:t>Early Years Foundation Stages</w:t>
      </w:r>
    </w:p>
    <w:p w:rsidR="002F3D6C" w:rsidRPr="00DF50EF" w:rsidRDefault="002F3D6C">
      <w:pPr>
        <w:pStyle w:val="BodyText2"/>
        <w:rPr>
          <w:rFonts w:ascii="Calibri" w:hAnsi="Calibri"/>
          <w:bCs/>
          <w:sz w:val="24"/>
          <w:szCs w:val="24"/>
        </w:rPr>
      </w:pPr>
      <w:r w:rsidRPr="00DF50EF">
        <w:rPr>
          <w:rFonts w:ascii="Calibri" w:hAnsi="Calibri"/>
          <w:b/>
          <w:bCs/>
          <w:sz w:val="24"/>
          <w:szCs w:val="24"/>
        </w:rPr>
        <w:t xml:space="preserve">General Welfare Requirements: </w:t>
      </w:r>
      <w:r w:rsidRPr="00DF50EF">
        <w:rPr>
          <w:rFonts w:ascii="Calibri" w:hAnsi="Calibri"/>
          <w:bCs/>
          <w:sz w:val="24"/>
          <w:szCs w:val="24"/>
        </w:rPr>
        <w:t>Safeguarding and promoting children’s</w:t>
      </w:r>
      <w:r w:rsidRPr="00DF50EF">
        <w:rPr>
          <w:rFonts w:ascii="Calibri" w:hAnsi="Calibri"/>
          <w:b/>
          <w:bCs/>
          <w:sz w:val="24"/>
          <w:szCs w:val="24"/>
        </w:rPr>
        <w:t xml:space="preserve"> </w:t>
      </w:r>
      <w:r w:rsidRPr="00DF50EF">
        <w:rPr>
          <w:rFonts w:ascii="Calibri" w:hAnsi="Calibri"/>
          <w:bCs/>
          <w:sz w:val="24"/>
          <w:szCs w:val="24"/>
        </w:rPr>
        <w:t>welfare.  The provider must promote the good health of the children, take necessary steps to prevent the spread of infection and take appropriate action when they are ill.</w:t>
      </w:r>
    </w:p>
    <w:p w:rsidR="002F3D6C" w:rsidRPr="00DF50EF" w:rsidRDefault="002F3D6C">
      <w:pPr>
        <w:pStyle w:val="BodyText2"/>
        <w:rPr>
          <w:rFonts w:ascii="Calibri" w:hAnsi="Calibri"/>
          <w:bCs/>
          <w:sz w:val="24"/>
          <w:szCs w:val="24"/>
        </w:rPr>
      </w:pPr>
      <w:r w:rsidRPr="00DF50EF">
        <w:rPr>
          <w:rFonts w:ascii="Calibri" w:hAnsi="Calibri"/>
          <w:b/>
          <w:bCs/>
          <w:sz w:val="24"/>
          <w:szCs w:val="24"/>
        </w:rPr>
        <w:t>EYFS principle:</w:t>
      </w:r>
      <w:r w:rsidRPr="00DF50EF">
        <w:rPr>
          <w:rFonts w:ascii="Calibri" w:hAnsi="Calibri"/>
          <w:bCs/>
          <w:sz w:val="24"/>
          <w:szCs w:val="24"/>
        </w:rPr>
        <w:t xml:space="preserve"> A Unique Child, Health and Well-being.</w:t>
      </w:r>
    </w:p>
    <w:p w:rsidR="002F3D6C" w:rsidRPr="00DF50EF" w:rsidRDefault="002F3D6C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b/>
          <w:bCs/>
          <w:sz w:val="24"/>
          <w:szCs w:val="24"/>
        </w:rPr>
        <w:t>Outcome</w:t>
      </w:r>
      <w:r w:rsidRPr="00DF50EF">
        <w:rPr>
          <w:rFonts w:ascii="Calibri" w:hAnsi="Calibri"/>
          <w:bCs/>
          <w:sz w:val="24"/>
          <w:szCs w:val="24"/>
        </w:rPr>
        <w:t>: Be Healthy</w:t>
      </w:r>
    </w:p>
    <w:p w:rsidR="002F3D6C" w:rsidRPr="00DF50EF" w:rsidRDefault="002F3D6C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b/>
          <w:bCs/>
          <w:sz w:val="24"/>
          <w:szCs w:val="24"/>
          <w:u w:val="single"/>
        </w:rPr>
        <w:t>Illness</w:t>
      </w:r>
    </w:p>
    <w:p w:rsidR="00F759A0" w:rsidRPr="00DF50EF" w:rsidRDefault="00DC080C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</w:t>
      </w:r>
      <w:r w:rsidR="00F759A0" w:rsidRPr="00DF50EF">
        <w:rPr>
          <w:rFonts w:ascii="Calibri" w:hAnsi="Calibri"/>
          <w:sz w:val="24"/>
          <w:szCs w:val="24"/>
        </w:rPr>
        <w:t>o prevent the spread of illness in our pre-school</w:t>
      </w:r>
      <w:r w:rsidR="00DD47AC" w:rsidRPr="00DF50EF">
        <w:rPr>
          <w:rFonts w:ascii="Calibri" w:hAnsi="Calibri"/>
          <w:sz w:val="24"/>
          <w:szCs w:val="24"/>
        </w:rPr>
        <w:t xml:space="preserve"> if your child arrives with any of the following symptoms below or develops them during the session, he or she will be excluded from our care until fully recovered</w:t>
      </w:r>
      <w:r w:rsidR="00F759A0" w:rsidRPr="00DF50EF">
        <w:rPr>
          <w:rFonts w:ascii="Calibri" w:hAnsi="Calibri"/>
          <w:sz w:val="24"/>
          <w:szCs w:val="24"/>
        </w:rPr>
        <w:t xml:space="preserve">: - </w:t>
      </w:r>
    </w:p>
    <w:p w:rsidR="00F759A0" w:rsidRPr="00DF50EF" w:rsidRDefault="00F759A0">
      <w:pPr>
        <w:pStyle w:val="BodyText2"/>
        <w:rPr>
          <w:rFonts w:ascii="Calibri" w:hAnsi="Calibri"/>
          <w:sz w:val="24"/>
          <w:szCs w:val="24"/>
        </w:rPr>
      </w:pPr>
    </w:p>
    <w:p w:rsidR="00F759A0" w:rsidRPr="00DF50EF" w:rsidRDefault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Sickness or diarrhoea  - a</w:t>
      </w:r>
      <w:r w:rsidR="00F759A0" w:rsidRPr="00DF50EF">
        <w:rPr>
          <w:rFonts w:ascii="Calibri" w:hAnsi="Calibri"/>
          <w:sz w:val="24"/>
          <w:szCs w:val="24"/>
        </w:rPr>
        <w:t xml:space="preserve"> child or staff mem</w:t>
      </w:r>
      <w:r w:rsidRPr="00DF50EF">
        <w:rPr>
          <w:rFonts w:ascii="Calibri" w:hAnsi="Calibri"/>
          <w:sz w:val="24"/>
          <w:szCs w:val="24"/>
        </w:rPr>
        <w:t>ber</w:t>
      </w:r>
      <w:r w:rsidR="00DD47AC" w:rsidRPr="00DF50EF">
        <w:rPr>
          <w:rFonts w:ascii="Calibri" w:hAnsi="Calibri"/>
          <w:sz w:val="24"/>
          <w:szCs w:val="24"/>
        </w:rPr>
        <w:t xml:space="preserve"> must</w:t>
      </w:r>
      <w:r w:rsidR="00F759A0" w:rsidRPr="00DF50EF">
        <w:rPr>
          <w:rFonts w:ascii="Calibri" w:hAnsi="Calibri"/>
          <w:sz w:val="24"/>
          <w:szCs w:val="24"/>
        </w:rPr>
        <w:t xml:space="preserve"> stay away until </w:t>
      </w:r>
      <w:r w:rsidR="00C917A8" w:rsidRPr="00DF50EF">
        <w:rPr>
          <w:rFonts w:ascii="Calibri" w:hAnsi="Calibri"/>
          <w:sz w:val="24"/>
          <w:szCs w:val="24"/>
        </w:rPr>
        <w:t>48</w:t>
      </w:r>
      <w:r w:rsidR="00F759A0" w:rsidRPr="00DF50EF">
        <w:rPr>
          <w:rFonts w:ascii="Calibri" w:hAnsi="Calibri"/>
          <w:sz w:val="24"/>
          <w:szCs w:val="24"/>
        </w:rPr>
        <w:t xml:space="preserve"> hours since the last attack</w:t>
      </w:r>
    </w:p>
    <w:p w:rsidR="00F759A0" w:rsidRPr="00DF50EF" w:rsidRDefault="00F759A0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 child on antibiotics is to be kept away from pre-school for at least the first 48 hours of treatment</w:t>
      </w:r>
    </w:p>
    <w:p w:rsidR="00F759A0" w:rsidRPr="00DF50EF" w:rsidRDefault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C</w:t>
      </w:r>
      <w:r w:rsidR="00F759A0" w:rsidRPr="00DF50EF">
        <w:rPr>
          <w:rFonts w:ascii="Calibri" w:hAnsi="Calibri"/>
          <w:sz w:val="24"/>
          <w:szCs w:val="24"/>
        </w:rPr>
        <w:t xml:space="preserve">onjunctivitis </w:t>
      </w:r>
      <w:r w:rsidRPr="00DF50EF">
        <w:rPr>
          <w:rFonts w:ascii="Calibri" w:hAnsi="Calibri"/>
          <w:sz w:val="24"/>
          <w:szCs w:val="24"/>
        </w:rPr>
        <w:t xml:space="preserve"> - a child or adult with eye discharge must stay</w:t>
      </w:r>
      <w:r w:rsidR="00F759A0" w:rsidRPr="00DF50EF">
        <w:rPr>
          <w:rFonts w:ascii="Calibri" w:hAnsi="Calibri"/>
          <w:sz w:val="24"/>
          <w:szCs w:val="24"/>
        </w:rPr>
        <w:t xml:space="preserve"> away from pre-school until the treatments has begun to be effective – at least 24 hours</w:t>
      </w:r>
    </w:p>
    <w:p w:rsidR="009A03D9" w:rsidRPr="00DF50EF" w:rsidRDefault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Temperature of 100 degrees or higher</w:t>
      </w:r>
    </w:p>
    <w:p w:rsidR="009A03D9" w:rsidRPr="00DF50EF" w:rsidRDefault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Sore throat with fever and swollen glands</w:t>
      </w:r>
    </w:p>
    <w:p w:rsidR="009A03D9" w:rsidRPr="00DF50EF" w:rsidRDefault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Severe cough</w:t>
      </w:r>
    </w:p>
    <w:p w:rsidR="009A03D9" w:rsidRPr="00DF50EF" w:rsidRDefault="00F759A0" w:rsidP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If children of staff are unwell, the children will not accompany their parents/carers to work in Jellie Tot</w:t>
      </w:r>
      <w:r w:rsidR="00DD47AC" w:rsidRPr="00DF50EF">
        <w:rPr>
          <w:rFonts w:ascii="Calibri" w:hAnsi="Calibri"/>
          <w:sz w:val="24"/>
          <w:szCs w:val="24"/>
        </w:rPr>
        <w:t>s.</w:t>
      </w:r>
    </w:p>
    <w:p w:rsidR="009A03D9" w:rsidRPr="00DF50EF" w:rsidRDefault="009A03D9" w:rsidP="009A03D9">
      <w:pPr>
        <w:pStyle w:val="BodyText2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If a child is irritable, continuously crying, or requires more attention than the nursery staff can provide without risking the health and safety of other children in our care.</w:t>
      </w:r>
    </w:p>
    <w:p w:rsidR="009A03D9" w:rsidRPr="00DF50EF" w:rsidRDefault="009A03D9" w:rsidP="009A03D9">
      <w:pPr>
        <w:pStyle w:val="BodyText2"/>
        <w:rPr>
          <w:rFonts w:ascii="Calibri" w:hAnsi="Calibri"/>
          <w:sz w:val="24"/>
          <w:szCs w:val="24"/>
        </w:rPr>
      </w:pPr>
    </w:p>
    <w:p w:rsidR="009A03D9" w:rsidRPr="00DF50EF" w:rsidRDefault="009A03D9" w:rsidP="002F3D6C">
      <w:pPr>
        <w:pStyle w:val="BodyText2"/>
        <w:ind w:left="360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Children may NOT come to nursery if they are infectious or sick.  Staff should be informed of the nature of the illness so that other parents can be alerted</w:t>
      </w:r>
      <w:r w:rsidR="002F3D6C" w:rsidRPr="00DF50EF">
        <w:rPr>
          <w:rFonts w:ascii="Calibri" w:hAnsi="Calibri"/>
          <w:sz w:val="24"/>
          <w:szCs w:val="24"/>
        </w:rPr>
        <w:t>.</w:t>
      </w:r>
    </w:p>
    <w:p w:rsidR="009A03D9" w:rsidRPr="00DF50EF" w:rsidRDefault="009A03D9" w:rsidP="009A03D9">
      <w:pPr>
        <w:pStyle w:val="BodyText2"/>
        <w:rPr>
          <w:rFonts w:ascii="Calibri" w:hAnsi="Calibri"/>
          <w:sz w:val="24"/>
          <w:szCs w:val="24"/>
        </w:rPr>
      </w:pPr>
    </w:p>
    <w:p w:rsidR="00DD47AC" w:rsidRPr="00DF50EF" w:rsidRDefault="00F759A0" w:rsidP="009A03D9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When a child becomes ill at our setting our policy is to send the child home to ensure the child has his/her need met in the most appropriate setting and to protect other children and adults from the risk of infection.</w:t>
      </w:r>
      <w:r w:rsidR="00DD47AC" w:rsidRPr="00DF50EF">
        <w:rPr>
          <w:rFonts w:ascii="Calibri" w:hAnsi="Calibri"/>
          <w:sz w:val="24"/>
          <w:szCs w:val="24"/>
        </w:rPr>
        <w:t xml:space="preserve"> </w:t>
      </w: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</w:rPr>
      </w:pPr>
      <w:r w:rsidRPr="00DF50EF">
        <w:rPr>
          <w:rFonts w:ascii="Calibri" w:hAnsi="Calibri"/>
          <w:b/>
          <w:bCs/>
          <w:sz w:val="24"/>
          <w:szCs w:val="24"/>
          <w:u w:val="single"/>
        </w:rPr>
        <w:t>Procedures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Any member of staff suspecting a child is unwell or contagious must report this to a senior member of staff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 member of staff will make sure the child is as comfortable as possible away from other children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The person in charge will telephone the parents first; if no answer other emergency contact numbers will be tried.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lastRenderedPageBreak/>
        <w:t>If parents or emergency contact numbers did not answer the child will be cared for by one member of staff until the end of the session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Parents will always be advised to seek the advice of a medical practitioner.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>Where staff are concerned about a child’s condition deteriorating e.g. suspected meningitis, they will follow the emergency procedure for taking a seriously sick or injured child to hospital.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 xml:space="preserve">Inform Ofsted in the case of a serious injury or death or in the case of any communicable diseases as defined by the Health Protection Agency. </w:t>
      </w:r>
    </w:p>
    <w:p w:rsidR="00F759A0" w:rsidRPr="00DF50EF" w:rsidRDefault="00F759A0">
      <w:pPr>
        <w:pStyle w:val="BodyText2"/>
        <w:numPr>
          <w:ilvl w:val="0"/>
          <w:numId w:val="5"/>
        </w:numPr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 xml:space="preserve">In the event of a serious case reassure other parents through written and/or spoken word to ensure they have accurate information whilst maintaining confidentiality of the child concerned. </w:t>
      </w:r>
    </w:p>
    <w:p w:rsidR="00312144" w:rsidRPr="00DF50EF" w:rsidRDefault="00312144">
      <w:pPr>
        <w:rPr>
          <w:rFonts w:ascii="Calibri" w:hAnsi="Calibri"/>
          <w:sz w:val="24"/>
          <w:szCs w:val="24"/>
        </w:rPr>
      </w:pPr>
    </w:p>
    <w:p w:rsidR="002F3D6C" w:rsidRPr="00DF50EF" w:rsidRDefault="002F3D6C">
      <w:pPr>
        <w:pStyle w:val="Heading1"/>
        <w:rPr>
          <w:rFonts w:ascii="Calibri" w:hAnsi="Calibri"/>
          <w:sz w:val="24"/>
          <w:szCs w:val="24"/>
        </w:rPr>
      </w:pPr>
    </w:p>
    <w:p w:rsidR="00F759A0" w:rsidRPr="00DF50EF" w:rsidRDefault="00F759A0">
      <w:pPr>
        <w:pStyle w:val="Heading1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Staff Emergency Procedure to be followed in the case of a Seriously ill or Injured Child</w:t>
      </w:r>
    </w:p>
    <w:p w:rsidR="00F759A0" w:rsidRPr="00DF50EF" w:rsidRDefault="00F759A0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8459"/>
      </w:tblGrid>
      <w:tr w:rsidR="00F759A0" w:rsidRPr="002F3D6C"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First aider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Stay with casualty and administer first aid.  Go in the ambulance with the child, take mobile phone and child’s contact card and continue to try to contact parents if necessary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59A0" w:rsidRPr="002F3D6C"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Leader or deputy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 xml:space="preserve">Call emergency services give information from emergency sheet by telephone stay on telephone until ambulance arrives.    Telephone parents/carers or emergency contact person on mobile phone.  Take over as leader.    </w:t>
            </w:r>
          </w:p>
        </w:tc>
      </w:tr>
      <w:tr w:rsidR="00F759A0" w:rsidRPr="002F3D6C"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Assistant</w:t>
            </w:r>
            <w:r w:rsidR="002F3D6C" w:rsidRPr="00DF50EF">
              <w:rPr>
                <w:rFonts w:ascii="Calibri" w:hAnsi="Calibri"/>
                <w:sz w:val="24"/>
                <w:szCs w:val="24"/>
              </w:rPr>
              <w:t>s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Stay with the other children, keep them away from the casualty, reassure and distract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59A0" w:rsidRPr="002F3D6C">
        <w:tc>
          <w:tcPr>
            <w:tcW w:w="0" w:type="auto"/>
          </w:tcPr>
          <w:p w:rsidR="00F759A0" w:rsidRPr="00DF50EF" w:rsidRDefault="002F3D6C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Kitchen staff</w:t>
            </w:r>
          </w:p>
        </w:tc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Help look after other children, unless first aider requires help looking after the casualty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59A0" w:rsidRPr="002F3D6C"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Volunteer</w:t>
            </w: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Help look after other children</w:t>
            </w:r>
          </w:p>
        </w:tc>
      </w:tr>
      <w:tr w:rsidR="00F759A0" w:rsidRPr="002F3D6C"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</w:p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Leader/deputy</w:t>
            </w:r>
          </w:p>
        </w:tc>
        <w:tc>
          <w:tcPr>
            <w:tcW w:w="0" w:type="auto"/>
          </w:tcPr>
          <w:p w:rsidR="00F759A0" w:rsidRPr="00DF50EF" w:rsidRDefault="00F759A0">
            <w:pPr>
              <w:rPr>
                <w:rFonts w:ascii="Calibri" w:hAnsi="Calibri"/>
                <w:sz w:val="24"/>
                <w:szCs w:val="24"/>
              </w:rPr>
            </w:pPr>
            <w:r w:rsidRPr="00DF50EF">
              <w:rPr>
                <w:rFonts w:ascii="Calibri" w:hAnsi="Calibri"/>
                <w:sz w:val="24"/>
                <w:szCs w:val="24"/>
              </w:rPr>
              <w:t>Ensure staff ratios are maintained – call in bank staff or committee member if necessary</w:t>
            </w:r>
          </w:p>
        </w:tc>
      </w:tr>
    </w:tbl>
    <w:p w:rsidR="00F759A0" w:rsidRPr="00DF50EF" w:rsidRDefault="00F759A0">
      <w:pPr>
        <w:rPr>
          <w:rFonts w:ascii="Calibri" w:hAnsi="Calibri"/>
          <w:sz w:val="24"/>
          <w:szCs w:val="24"/>
        </w:rPr>
      </w:pP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b/>
          <w:bCs/>
          <w:sz w:val="24"/>
          <w:szCs w:val="24"/>
          <w:u w:val="single"/>
        </w:rPr>
        <w:t>First Aid</w:t>
      </w: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</w:p>
    <w:p w:rsidR="00F759A0" w:rsidRPr="00DF50EF" w:rsidRDefault="00F759A0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The first aid equipment is to be kept clean, replenished and replaced as necessary.  Sterile items will be kept sealed until needed.</w:t>
      </w:r>
    </w:p>
    <w:p w:rsidR="00F759A0" w:rsidRPr="00DF50EF" w:rsidRDefault="00F759A0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 separate first-aid kit is to be kept for taking on outings.</w:t>
      </w:r>
    </w:p>
    <w:p w:rsidR="00F759A0" w:rsidRPr="00DF50EF" w:rsidRDefault="00F759A0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The first Aid kits are kept in the </w:t>
      </w:r>
      <w:r w:rsidR="00F84CAA" w:rsidRPr="00DF50EF">
        <w:rPr>
          <w:rFonts w:ascii="Calibri" w:hAnsi="Calibri"/>
          <w:sz w:val="24"/>
          <w:szCs w:val="24"/>
        </w:rPr>
        <w:t>Kitchen during session time</w:t>
      </w:r>
      <w:r w:rsidRPr="00DF50EF">
        <w:rPr>
          <w:rFonts w:ascii="Calibri" w:hAnsi="Calibri"/>
          <w:sz w:val="24"/>
          <w:szCs w:val="24"/>
        </w:rPr>
        <w:t>.</w:t>
      </w:r>
    </w:p>
    <w:p w:rsidR="00F759A0" w:rsidRPr="00DF50EF" w:rsidRDefault="00F759A0">
      <w:pPr>
        <w:pStyle w:val="BodyText2"/>
        <w:rPr>
          <w:rFonts w:ascii="Calibri" w:hAnsi="Calibri"/>
          <w:sz w:val="24"/>
          <w:szCs w:val="24"/>
        </w:rPr>
      </w:pPr>
    </w:p>
    <w:p w:rsidR="00DC080C" w:rsidRPr="00DF50EF" w:rsidRDefault="00F759A0" w:rsidP="00DC080C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If a child has an accident that results in bleeding or vomiting, the following procedure will be followed: </w:t>
      </w:r>
    </w:p>
    <w:p w:rsidR="00F759A0" w:rsidRPr="00DF50EF" w:rsidRDefault="00F759A0" w:rsidP="00DC080C">
      <w:pPr>
        <w:pStyle w:val="BodyText2"/>
        <w:ind w:firstLine="720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Wear disposable gloves</w:t>
      </w:r>
    </w:p>
    <w:p w:rsidR="00F759A0" w:rsidRPr="00DF50EF" w:rsidRDefault="00F759A0">
      <w:pPr>
        <w:pStyle w:val="BodyText2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Wash wound with water</w:t>
      </w:r>
    </w:p>
    <w:p w:rsidR="00F759A0" w:rsidRPr="00DF50EF" w:rsidRDefault="00F759A0">
      <w:pPr>
        <w:pStyle w:val="BodyText2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Apply a suitable dressing</w:t>
      </w:r>
    </w:p>
    <w:p w:rsidR="00F759A0" w:rsidRPr="00DF50EF" w:rsidRDefault="00F759A0">
      <w:pPr>
        <w:pStyle w:val="BodyText2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Wrap blood stained tissues or waste in plastic bag and di</w:t>
      </w:r>
      <w:r w:rsidR="00DC080C" w:rsidRPr="00DF50EF">
        <w:rPr>
          <w:rFonts w:ascii="Calibri" w:hAnsi="Calibri"/>
          <w:sz w:val="24"/>
          <w:szCs w:val="24"/>
        </w:rPr>
        <w:t>spose of</w:t>
      </w:r>
      <w:r w:rsidRPr="00DF50EF">
        <w:rPr>
          <w:rFonts w:ascii="Calibri" w:hAnsi="Calibri"/>
          <w:sz w:val="24"/>
          <w:szCs w:val="24"/>
        </w:rPr>
        <w:t xml:space="preserve"> separately to other waste.</w:t>
      </w:r>
    </w:p>
    <w:p w:rsidR="00F759A0" w:rsidRPr="00DF50EF" w:rsidRDefault="00F759A0">
      <w:pPr>
        <w:pStyle w:val="BodyText2"/>
        <w:rPr>
          <w:rFonts w:ascii="Calibri" w:hAnsi="Calibri"/>
          <w:sz w:val="24"/>
          <w:szCs w:val="24"/>
        </w:rPr>
      </w:pPr>
    </w:p>
    <w:p w:rsidR="00DC080C" w:rsidRPr="00DF50EF" w:rsidRDefault="00F759A0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All accidents / incidents </w:t>
      </w:r>
      <w:r w:rsidR="00DC080C" w:rsidRPr="00DF50EF">
        <w:rPr>
          <w:rFonts w:ascii="Calibri" w:hAnsi="Calibri"/>
          <w:sz w:val="24"/>
          <w:szCs w:val="24"/>
        </w:rPr>
        <w:t xml:space="preserve">must </w:t>
      </w:r>
      <w:r w:rsidRPr="00DF50EF">
        <w:rPr>
          <w:rFonts w:ascii="Calibri" w:hAnsi="Calibri"/>
          <w:sz w:val="24"/>
          <w:szCs w:val="24"/>
        </w:rPr>
        <w:t>be recorded by staff and countersigned by the parent.</w:t>
      </w:r>
    </w:p>
    <w:p w:rsidR="00DC080C" w:rsidRPr="00DF50EF" w:rsidRDefault="00DC080C">
      <w:pPr>
        <w:pStyle w:val="BodyText2"/>
        <w:rPr>
          <w:rFonts w:ascii="Calibri" w:hAnsi="Calibri"/>
          <w:sz w:val="24"/>
          <w:szCs w:val="24"/>
        </w:rPr>
      </w:pPr>
    </w:p>
    <w:p w:rsidR="00DC080C" w:rsidRPr="00DF50EF" w:rsidRDefault="00DC080C">
      <w:pPr>
        <w:pStyle w:val="BodyText2"/>
        <w:rPr>
          <w:rFonts w:ascii="Calibri" w:hAnsi="Calibri"/>
          <w:sz w:val="24"/>
          <w:szCs w:val="24"/>
        </w:rPr>
      </w:pPr>
    </w:p>
    <w:p w:rsidR="00DC080C" w:rsidRPr="00DF50EF" w:rsidRDefault="00DC080C">
      <w:pPr>
        <w:pStyle w:val="BodyText2"/>
        <w:rPr>
          <w:rFonts w:ascii="Calibri" w:hAnsi="Calibri"/>
          <w:sz w:val="24"/>
          <w:szCs w:val="24"/>
        </w:rPr>
      </w:pPr>
    </w:p>
    <w:p w:rsidR="00312144" w:rsidRPr="00DF50EF" w:rsidRDefault="00312144" w:rsidP="00A53FE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 w:rsidRPr="00DF50EF">
        <w:rPr>
          <w:rFonts w:ascii="Calibri" w:hAnsi="Calibri"/>
          <w:b/>
          <w:sz w:val="24"/>
          <w:szCs w:val="24"/>
          <w:highlight w:val="cyan"/>
        </w:rPr>
        <w:t>Procedure to be followed in the event of a Human Influenza Pandemic</w:t>
      </w:r>
    </w:p>
    <w:p w:rsidR="00312144" w:rsidRPr="00DF50EF" w:rsidRDefault="00312144" w:rsidP="00312144">
      <w:pPr>
        <w:pStyle w:val="BodyText2"/>
        <w:rPr>
          <w:rFonts w:ascii="Calibri" w:hAnsi="Calibri"/>
          <w:b/>
          <w:sz w:val="24"/>
          <w:szCs w:val="24"/>
        </w:rPr>
      </w:pPr>
    </w:p>
    <w:p w:rsidR="00A53FE6" w:rsidRPr="00DF50EF" w:rsidRDefault="00A53FE6" w:rsidP="00A53FE6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>In the event of a pandemic the decision of whether to close</w:t>
      </w:r>
      <w:r w:rsidR="00F15979" w:rsidRPr="00DF50EF">
        <w:rPr>
          <w:rFonts w:ascii="Calibri" w:hAnsi="Calibri"/>
          <w:sz w:val="24"/>
          <w:szCs w:val="24"/>
        </w:rPr>
        <w:t xml:space="preserve"> the pre-school</w:t>
      </w:r>
      <w:r w:rsidRPr="00DF50EF">
        <w:rPr>
          <w:rFonts w:ascii="Calibri" w:hAnsi="Calibri"/>
          <w:sz w:val="24"/>
          <w:szCs w:val="24"/>
        </w:rPr>
        <w:t xml:space="preserve"> </w:t>
      </w:r>
      <w:r w:rsidR="00941435" w:rsidRPr="00DF50EF">
        <w:rPr>
          <w:rFonts w:ascii="Calibri" w:hAnsi="Calibri"/>
          <w:sz w:val="24"/>
          <w:szCs w:val="24"/>
        </w:rPr>
        <w:t xml:space="preserve">to children </w:t>
      </w:r>
      <w:r w:rsidRPr="00DF50EF">
        <w:rPr>
          <w:rFonts w:ascii="Calibri" w:hAnsi="Calibri"/>
          <w:sz w:val="24"/>
          <w:szCs w:val="24"/>
        </w:rPr>
        <w:t xml:space="preserve">will be made by the </w:t>
      </w:r>
      <w:r w:rsidR="00F15979" w:rsidRPr="00DF50EF">
        <w:rPr>
          <w:rFonts w:ascii="Calibri" w:hAnsi="Calibri"/>
          <w:sz w:val="24"/>
          <w:szCs w:val="24"/>
        </w:rPr>
        <w:t>Jellie Tots Management C</w:t>
      </w:r>
      <w:r w:rsidRPr="00DF50EF">
        <w:rPr>
          <w:rFonts w:ascii="Calibri" w:hAnsi="Calibri"/>
          <w:sz w:val="24"/>
          <w:szCs w:val="24"/>
        </w:rPr>
        <w:t>ommittee.  The decision will be base upon: -</w:t>
      </w:r>
    </w:p>
    <w:p w:rsidR="00A53FE6" w:rsidRPr="00DF50EF" w:rsidRDefault="00A53FE6" w:rsidP="00A53FE6">
      <w:pPr>
        <w:pStyle w:val="BodyText2"/>
        <w:ind w:left="360"/>
        <w:rPr>
          <w:rFonts w:ascii="Calibri" w:hAnsi="Calibri"/>
          <w:b/>
          <w:bCs/>
          <w:sz w:val="24"/>
          <w:szCs w:val="24"/>
          <w:u w:val="single"/>
        </w:rPr>
      </w:pPr>
    </w:p>
    <w:p w:rsidR="00A53FE6" w:rsidRPr="00DF50EF" w:rsidRDefault="00A53FE6" w:rsidP="00A53FE6">
      <w:pPr>
        <w:pStyle w:val="BodyText2"/>
        <w:numPr>
          <w:ilvl w:val="1"/>
          <w:numId w:val="5"/>
        </w:numPr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>Government advice that nurseries in the area should close</w:t>
      </w:r>
    </w:p>
    <w:p w:rsidR="00A53FE6" w:rsidRPr="00DF50EF" w:rsidRDefault="00A53FE6" w:rsidP="00A53FE6">
      <w:pPr>
        <w:pStyle w:val="BodyText2"/>
        <w:numPr>
          <w:ilvl w:val="1"/>
          <w:numId w:val="5"/>
        </w:numPr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 xml:space="preserve">Staff illness prevents the opening of </w:t>
      </w:r>
      <w:r w:rsidR="00941435" w:rsidRPr="00DF50EF">
        <w:rPr>
          <w:rFonts w:ascii="Calibri" w:hAnsi="Calibri"/>
          <w:sz w:val="24"/>
          <w:szCs w:val="24"/>
        </w:rPr>
        <w:t>Jellie Tots</w:t>
      </w:r>
    </w:p>
    <w:p w:rsidR="00941435" w:rsidRPr="00DF50EF" w:rsidRDefault="00941435" w:rsidP="00941435">
      <w:pPr>
        <w:pStyle w:val="BodyText2"/>
        <w:rPr>
          <w:rFonts w:ascii="Calibri" w:hAnsi="Calibri"/>
          <w:sz w:val="24"/>
          <w:szCs w:val="24"/>
        </w:rPr>
      </w:pPr>
    </w:p>
    <w:p w:rsidR="00941435" w:rsidRPr="00DF50EF" w:rsidRDefault="00941435" w:rsidP="00941435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  <w:r w:rsidRPr="00DF50EF">
        <w:rPr>
          <w:rFonts w:ascii="Calibri" w:hAnsi="Calibri"/>
          <w:sz w:val="24"/>
          <w:szCs w:val="24"/>
        </w:rPr>
        <w:t>In the event of a closure staff will come into work, unless ill or caring for dependants</w:t>
      </w:r>
    </w:p>
    <w:p w:rsidR="00312144" w:rsidRPr="00DF50EF" w:rsidRDefault="00312144" w:rsidP="00312144">
      <w:pPr>
        <w:pStyle w:val="BodyText2"/>
        <w:rPr>
          <w:rFonts w:ascii="Calibri" w:hAnsi="Calibri"/>
          <w:sz w:val="24"/>
          <w:szCs w:val="24"/>
        </w:rPr>
      </w:pPr>
    </w:p>
    <w:p w:rsidR="00312144" w:rsidRPr="00DF50EF" w:rsidRDefault="00312144" w:rsidP="00312144">
      <w:pPr>
        <w:pStyle w:val="BodyText2"/>
        <w:rPr>
          <w:rFonts w:ascii="Calibri" w:hAnsi="Calibri"/>
          <w:sz w:val="24"/>
          <w:szCs w:val="24"/>
        </w:rPr>
      </w:pPr>
    </w:p>
    <w:p w:rsidR="00312144" w:rsidRPr="00DF50EF" w:rsidRDefault="00312144" w:rsidP="00312144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To prevent the spread of infection</w:t>
      </w:r>
      <w:r w:rsidR="00A53FE6" w:rsidRPr="00DF50EF">
        <w:rPr>
          <w:rFonts w:ascii="Calibri" w:hAnsi="Calibri"/>
          <w:sz w:val="24"/>
          <w:szCs w:val="24"/>
        </w:rPr>
        <w:t>: -</w:t>
      </w:r>
    </w:p>
    <w:p w:rsidR="00312144" w:rsidRPr="00DF50EF" w:rsidRDefault="00A53FE6" w:rsidP="00312144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- </w:t>
      </w:r>
      <w:r w:rsidRPr="00DF50EF">
        <w:rPr>
          <w:rFonts w:ascii="Calibri" w:hAnsi="Calibri"/>
          <w:sz w:val="24"/>
          <w:szCs w:val="24"/>
        </w:rPr>
        <w:tab/>
        <w:t>Staff or children should not come to pre-school if any virus-like symptoms are present.</w:t>
      </w:r>
    </w:p>
    <w:p w:rsidR="00312144" w:rsidRPr="00DF50EF" w:rsidRDefault="00A53FE6" w:rsidP="00A53FE6">
      <w:pPr>
        <w:pStyle w:val="BodyText2"/>
        <w:ind w:left="720" w:hanging="720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- </w:t>
      </w:r>
      <w:r w:rsidRPr="00DF50EF">
        <w:rPr>
          <w:rFonts w:ascii="Calibri" w:hAnsi="Calibri"/>
          <w:sz w:val="24"/>
          <w:szCs w:val="24"/>
        </w:rPr>
        <w:tab/>
        <w:t>A child with s</w:t>
      </w:r>
      <w:r w:rsidR="00312144" w:rsidRPr="00DF50EF">
        <w:rPr>
          <w:rFonts w:ascii="Calibri" w:hAnsi="Calibri"/>
          <w:sz w:val="24"/>
          <w:szCs w:val="24"/>
        </w:rPr>
        <w:t xml:space="preserve">igns of infection will be isolated from the other children and </w:t>
      </w:r>
      <w:r w:rsidRPr="00DF50EF">
        <w:rPr>
          <w:rFonts w:ascii="Calibri" w:hAnsi="Calibri"/>
          <w:sz w:val="24"/>
          <w:szCs w:val="24"/>
        </w:rPr>
        <w:t>the parent</w:t>
      </w:r>
      <w:r w:rsidR="00312144" w:rsidRPr="00DF50EF">
        <w:rPr>
          <w:rFonts w:ascii="Calibri" w:hAnsi="Calibri"/>
          <w:sz w:val="24"/>
          <w:szCs w:val="24"/>
        </w:rPr>
        <w:t xml:space="preserve"> </w:t>
      </w:r>
      <w:r w:rsidRPr="00DF50EF">
        <w:rPr>
          <w:rFonts w:ascii="Calibri" w:hAnsi="Calibri"/>
          <w:sz w:val="24"/>
          <w:szCs w:val="24"/>
        </w:rPr>
        <w:t xml:space="preserve">   co</w:t>
      </w:r>
      <w:r w:rsidR="00312144" w:rsidRPr="00DF50EF">
        <w:rPr>
          <w:rFonts w:ascii="Calibri" w:hAnsi="Calibri"/>
          <w:sz w:val="24"/>
          <w:szCs w:val="24"/>
        </w:rPr>
        <w:t>ntact</w:t>
      </w:r>
      <w:r w:rsidRPr="00DF50EF">
        <w:rPr>
          <w:rFonts w:ascii="Calibri" w:hAnsi="Calibri"/>
          <w:sz w:val="24"/>
          <w:szCs w:val="24"/>
        </w:rPr>
        <w:t>ed</w:t>
      </w:r>
      <w:r w:rsidR="00312144" w:rsidRPr="00DF50EF">
        <w:rPr>
          <w:rFonts w:ascii="Calibri" w:hAnsi="Calibri"/>
          <w:sz w:val="24"/>
          <w:szCs w:val="24"/>
        </w:rPr>
        <w:t xml:space="preserve"> to take the child home as soon as possible.</w:t>
      </w:r>
    </w:p>
    <w:p w:rsidR="00312144" w:rsidRPr="00DF50EF" w:rsidRDefault="00A53FE6" w:rsidP="00312144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- </w:t>
      </w:r>
      <w:r w:rsidRPr="00DF50EF">
        <w:rPr>
          <w:rFonts w:ascii="Calibri" w:hAnsi="Calibri"/>
          <w:sz w:val="24"/>
          <w:szCs w:val="24"/>
        </w:rPr>
        <w:tab/>
      </w:r>
      <w:r w:rsidR="00312144" w:rsidRPr="00DF50EF">
        <w:rPr>
          <w:rFonts w:ascii="Calibri" w:hAnsi="Calibri"/>
          <w:sz w:val="24"/>
          <w:szCs w:val="24"/>
        </w:rPr>
        <w:t>Staff showing signs of infection will be sent home.</w:t>
      </w:r>
    </w:p>
    <w:p w:rsidR="00941435" w:rsidRPr="00DF50EF" w:rsidRDefault="00941435" w:rsidP="00312144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-</w:t>
      </w:r>
      <w:r w:rsidRPr="00DF50EF">
        <w:rPr>
          <w:rFonts w:ascii="Calibri" w:hAnsi="Calibri"/>
          <w:sz w:val="24"/>
          <w:szCs w:val="24"/>
        </w:rPr>
        <w:tab/>
        <w:t xml:space="preserve">Universal hygiene rules will be </w:t>
      </w:r>
      <w:r w:rsidR="00356F3F" w:rsidRPr="00DF50EF">
        <w:rPr>
          <w:rFonts w:ascii="Calibri" w:hAnsi="Calibri"/>
          <w:sz w:val="24"/>
          <w:szCs w:val="24"/>
        </w:rPr>
        <w:t>followed as per Jellie Tots Hygiene Policy.</w:t>
      </w:r>
    </w:p>
    <w:p w:rsidR="00312144" w:rsidRPr="00DF50EF" w:rsidRDefault="00A53FE6" w:rsidP="00312144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ab/>
      </w:r>
    </w:p>
    <w:p w:rsidR="00312144" w:rsidRPr="00DF50EF" w:rsidRDefault="00312144" w:rsidP="00312144">
      <w:pPr>
        <w:rPr>
          <w:rFonts w:ascii="Calibri" w:hAnsi="Calibri"/>
          <w:sz w:val="24"/>
          <w:szCs w:val="24"/>
        </w:rPr>
      </w:pPr>
    </w:p>
    <w:p w:rsidR="00941435" w:rsidRPr="00DF50EF" w:rsidRDefault="00941435" w:rsidP="00941435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Information on absence rates etc. will be provided to the Local Authority upon request.</w:t>
      </w:r>
    </w:p>
    <w:p w:rsidR="00941435" w:rsidRPr="00DF50EF" w:rsidRDefault="00941435" w:rsidP="00941435">
      <w:pPr>
        <w:pStyle w:val="BodyText2"/>
        <w:rPr>
          <w:rFonts w:ascii="Calibri" w:hAnsi="Calibri"/>
          <w:sz w:val="24"/>
          <w:szCs w:val="24"/>
        </w:rPr>
      </w:pPr>
    </w:p>
    <w:p w:rsidR="00EC57EF" w:rsidRPr="00DF50EF" w:rsidRDefault="00EC57EF" w:rsidP="00941435">
      <w:pPr>
        <w:pStyle w:val="BodyText2"/>
        <w:rPr>
          <w:rFonts w:ascii="Calibri" w:hAnsi="Calibri"/>
          <w:sz w:val="24"/>
          <w:szCs w:val="24"/>
        </w:rPr>
      </w:pPr>
    </w:p>
    <w:p w:rsidR="002F3D6C" w:rsidRPr="00DF50EF" w:rsidRDefault="00DC080C" w:rsidP="00941435">
      <w:pPr>
        <w:pStyle w:val="BodyText2"/>
        <w:rPr>
          <w:rFonts w:ascii="Calibri" w:hAnsi="Calibri"/>
          <w:b/>
          <w:sz w:val="24"/>
          <w:szCs w:val="24"/>
        </w:rPr>
      </w:pPr>
      <w:r w:rsidRPr="00DF50EF">
        <w:rPr>
          <w:rFonts w:ascii="Calibri" w:hAnsi="Calibri"/>
          <w:b/>
          <w:sz w:val="24"/>
          <w:szCs w:val="24"/>
        </w:rPr>
        <w:t>Hygiene</w:t>
      </w:r>
    </w:p>
    <w:p w:rsidR="002F3D6C" w:rsidRPr="00DF50EF" w:rsidRDefault="003126B1" w:rsidP="00941435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To prevent the spread of</w:t>
      </w:r>
      <w:r w:rsidR="002F3D6C" w:rsidRPr="00DF50EF">
        <w:rPr>
          <w:rFonts w:ascii="Calibri" w:hAnsi="Calibri"/>
          <w:sz w:val="24"/>
          <w:szCs w:val="24"/>
        </w:rPr>
        <w:t xml:space="preserve"> infection </w:t>
      </w:r>
      <w:r w:rsidRPr="00DF50EF">
        <w:rPr>
          <w:rFonts w:ascii="Calibri" w:hAnsi="Calibri"/>
          <w:sz w:val="24"/>
          <w:szCs w:val="24"/>
        </w:rPr>
        <w:t xml:space="preserve">all </w:t>
      </w:r>
      <w:r w:rsidR="002F3D6C" w:rsidRPr="00DF50EF">
        <w:rPr>
          <w:rFonts w:ascii="Calibri" w:hAnsi="Calibri"/>
          <w:sz w:val="24"/>
          <w:szCs w:val="24"/>
        </w:rPr>
        <w:t>adults will ensure the following procedures are observed: -</w:t>
      </w:r>
    </w:p>
    <w:p w:rsidR="002F3D6C" w:rsidRPr="00DF50EF" w:rsidRDefault="002F3D6C" w:rsidP="00941435">
      <w:pPr>
        <w:pStyle w:val="BodyText2"/>
        <w:rPr>
          <w:rFonts w:ascii="Calibri" w:hAnsi="Calibri"/>
          <w:sz w:val="24"/>
          <w:szCs w:val="24"/>
        </w:rPr>
      </w:pPr>
    </w:p>
    <w:p w:rsidR="002F3D6C" w:rsidRPr="00DF50EF" w:rsidRDefault="002F3D6C" w:rsidP="00941435">
      <w:pPr>
        <w:pStyle w:val="BodyText2"/>
        <w:rPr>
          <w:rFonts w:ascii="Calibri" w:hAnsi="Calibri"/>
          <w:b/>
          <w:sz w:val="24"/>
          <w:szCs w:val="24"/>
        </w:rPr>
      </w:pPr>
      <w:r w:rsidRPr="00DF50EF">
        <w:rPr>
          <w:rFonts w:ascii="Calibri" w:hAnsi="Calibri"/>
          <w:b/>
          <w:sz w:val="24"/>
          <w:szCs w:val="24"/>
        </w:rPr>
        <w:t>Cleaning and Clearing</w:t>
      </w:r>
    </w:p>
    <w:p w:rsidR="002F3D6C" w:rsidRPr="00DF50EF" w:rsidRDefault="002F3D6C" w:rsidP="00941435">
      <w:pPr>
        <w:pStyle w:val="BodyText2"/>
        <w:rPr>
          <w:rFonts w:ascii="Calibri" w:hAnsi="Calibri"/>
          <w:sz w:val="24"/>
          <w:szCs w:val="24"/>
        </w:rPr>
      </w:pPr>
    </w:p>
    <w:p w:rsidR="002F3D6C" w:rsidRPr="00DF50EF" w:rsidRDefault="002F3D6C" w:rsidP="00941435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Any spills of body fluid; vomit, blood, excrement etc. Will be cleared away as follows</w:t>
      </w:r>
      <w:r w:rsidR="006B79F2" w:rsidRPr="00DF50EF">
        <w:rPr>
          <w:rFonts w:ascii="Calibri" w:hAnsi="Calibri"/>
          <w:sz w:val="24"/>
          <w:szCs w:val="24"/>
        </w:rPr>
        <w:t>:</w:t>
      </w:r>
    </w:p>
    <w:p w:rsidR="006B79F2" w:rsidRPr="00DF50EF" w:rsidRDefault="006B79F2" w:rsidP="00941435">
      <w:pPr>
        <w:pStyle w:val="BodyText2"/>
        <w:rPr>
          <w:rFonts w:ascii="Calibri" w:hAnsi="Calibri"/>
          <w:sz w:val="24"/>
          <w:szCs w:val="24"/>
        </w:rPr>
      </w:pPr>
    </w:p>
    <w:p w:rsidR="006B79F2" w:rsidRPr="00DF50EF" w:rsidRDefault="006B79F2" w:rsidP="006B79F2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Staff must wear protective clothing, disposable gloves and apron.</w:t>
      </w:r>
    </w:p>
    <w:p w:rsidR="006B79F2" w:rsidRPr="00DF50EF" w:rsidRDefault="006B79F2" w:rsidP="006B79F2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Excrement to be flushed down the toilet, contaminated blood and vomit cloths to be disposed of in a plastic bag separate to other waste, double wrapped and put into the dustbin.</w:t>
      </w:r>
    </w:p>
    <w:p w:rsidR="006B79F2" w:rsidRPr="00DF50EF" w:rsidRDefault="006B79F2" w:rsidP="006B79F2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Floors and other surfaces affected by spillages of bodily waste; use sanitising crystals then disinfect with chlorine bleach or anti-bacterial cleaner.</w:t>
      </w:r>
    </w:p>
    <w:p w:rsidR="006B79F2" w:rsidRPr="00DF50EF" w:rsidRDefault="006B79F2" w:rsidP="006B79F2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Fabrics contaminated with body fluids thoroughly washed in hot water at a temperature of no less than 60C.</w:t>
      </w:r>
    </w:p>
    <w:p w:rsidR="006B79F2" w:rsidRPr="00DF50EF" w:rsidRDefault="006B79F2" w:rsidP="006B79F2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Soiled garments to be </w:t>
      </w:r>
      <w:r w:rsidR="001C05DC" w:rsidRPr="00DF50EF">
        <w:rPr>
          <w:rFonts w:ascii="Calibri" w:hAnsi="Calibri"/>
          <w:sz w:val="24"/>
          <w:szCs w:val="24"/>
        </w:rPr>
        <w:t>double wrapped in</w:t>
      </w:r>
      <w:r w:rsidRPr="00DF50EF">
        <w:rPr>
          <w:rFonts w:ascii="Calibri" w:hAnsi="Calibri"/>
          <w:sz w:val="24"/>
          <w:szCs w:val="24"/>
        </w:rPr>
        <w:t xml:space="preserve"> plastic bag</w:t>
      </w:r>
      <w:r w:rsidR="001C05DC" w:rsidRPr="00DF50EF">
        <w:rPr>
          <w:rFonts w:ascii="Calibri" w:hAnsi="Calibri"/>
          <w:sz w:val="24"/>
          <w:szCs w:val="24"/>
        </w:rPr>
        <w:t>s</w:t>
      </w:r>
      <w:r w:rsidRPr="00DF50EF">
        <w:rPr>
          <w:rFonts w:ascii="Calibri" w:hAnsi="Calibri"/>
          <w:sz w:val="24"/>
          <w:szCs w:val="24"/>
        </w:rPr>
        <w:t xml:space="preserve"> and kept separately to be handed to parent/carer at the end of the session.  Badly soiled undergarments </w:t>
      </w:r>
      <w:r w:rsidR="001C05DC" w:rsidRPr="00DF50EF">
        <w:rPr>
          <w:rFonts w:ascii="Calibri" w:hAnsi="Calibri"/>
          <w:sz w:val="24"/>
          <w:szCs w:val="24"/>
        </w:rPr>
        <w:t>to</w:t>
      </w:r>
      <w:r w:rsidRPr="00DF50EF">
        <w:rPr>
          <w:rFonts w:ascii="Calibri" w:hAnsi="Calibri"/>
          <w:sz w:val="24"/>
          <w:szCs w:val="24"/>
        </w:rPr>
        <w:t xml:space="preserve"> be disposed of separate to other waste</w:t>
      </w:r>
      <w:r w:rsidR="001C05DC" w:rsidRPr="00DF50EF">
        <w:rPr>
          <w:rFonts w:ascii="Calibri" w:hAnsi="Calibri"/>
          <w:sz w:val="24"/>
          <w:szCs w:val="24"/>
        </w:rPr>
        <w:t>,</w:t>
      </w:r>
      <w:r w:rsidRPr="00DF50EF">
        <w:rPr>
          <w:rFonts w:ascii="Calibri" w:hAnsi="Calibri"/>
          <w:sz w:val="24"/>
          <w:szCs w:val="24"/>
        </w:rPr>
        <w:t xml:space="preserve"> </w:t>
      </w:r>
      <w:r w:rsidR="001C05DC" w:rsidRPr="00DF50EF">
        <w:rPr>
          <w:rFonts w:ascii="Calibri" w:hAnsi="Calibri"/>
          <w:sz w:val="24"/>
          <w:szCs w:val="24"/>
        </w:rPr>
        <w:t xml:space="preserve">double wrapped in plastic bags, </w:t>
      </w:r>
      <w:r w:rsidRPr="00DF50EF">
        <w:rPr>
          <w:rFonts w:ascii="Calibri" w:hAnsi="Calibri"/>
          <w:sz w:val="24"/>
          <w:szCs w:val="24"/>
        </w:rPr>
        <w:t>and put into the dustbin.</w:t>
      </w:r>
    </w:p>
    <w:p w:rsidR="001C05DC" w:rsidRPr="00DF50EF" w:rsidRDefault="001C05DC" w:rsidP="001C05DC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Nappies disposed of in nappy bags and put into the nappy bin. Soiled nappies double wrapped and put straight into the dustbin.</w:t>
      </w:r>
    </w:p>
    <w:p w:rsidR="001C05DC" w:rsidRPr="00DF50EF" w:rsidRDefault="001C05DC" w:rsidP="001C05DC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Changing mat to be cleaned with Bioguard wipes/ spray or anti-bacterial cleaner after each use.</w:t>
      </w:r>
    </w:p>
    <w:p w:rsidR="001C05DC" w:rsidRPr="00DF50EF" w:rsidRDefault="001C05DC" w:rsidP="001C05DC">
      <w:pPr>
        <w:pStyle w:val="BodyText2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After dealing with body fluids protective gloves and clothing to be disposed of in sealed plastic bag and hands washed afterwards.</w:t>
      </w:r>
    </w:p>
    <w:p w:rsidR="00DC080C" w:rsidRPr="00DF50EF" w:rsidRDefault="00DC080C" w:rsidP="001C05DC">
      <w:pPr>
        <w:pStyle w:val="BodyText2"/>
        <w:rPr>
          <w:rFonts w:ascii="Calibri" w:hAnsi="Calibri"/>
          <w:b/>
          <w:sz w:val="24"/>
          <w:szCs w:val="24"/>
        </w:rPr>
      </w:pPr>
    </w:p>
    <w:p w:rsidR="00DC080C" w:rsidRDefault="00DC080C" w:rsidP="001C05DC">
      <w:pPr>
        <w:pStyle w:val="BodyText2"/>
        <w:rPr>
          <w:rFonts w:ascii="Calibri" w:hAnsi="Calibri"/>
          <w:b/>
          <w:sz w:val="24"/>
          <w:szCs w:val="24"/>
        </w:rPr>
      </w:pPr>
    </w:p>
    <w:p w:rsidR="00F624DD" w:rsidRPr="00DF50EF" w:rsidRDefault="00F624DD" w:rsidP="001C05DC">
      <w:pPr>
        <w:pStyle w:val="BodyText2"/>
        <w:rPr>
          <w:rFonts w:ascii="Calibri" w:hAnsi="Calibri"/>
          <w:b/>
          <w:sz w:val="24"/>
          <w:szCs w:val="24"/>
        </w:rPr>
      </w:pP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b/>
          <w:sz w:val="24"/>
          <w:szCs w:val="24"/>
        </w:rPr>
        <w:lastRenderedPageBreak/>
        <w:t>Personal Hygiene</w:t>
      </w:r>
    </w:p>
    <w:p w:rsidR="001C05DC" w:rsidRPr="00DF50EF" w:rsidRDefault="001C05DC" w:rsidP="001C05DC">
      <w:pPr>
        <w:pStyle w:val="BodyText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Everyone washes their hands after using the toilet.</w:t>
      </w:r>
    </w:p>
    <w:p w:rsidR="001C05DC" w:rsidRPr="00DF50EF" w:rsidRDefault="001C05DC" w:rsidP="001C05DC">
      <w:pPr>
        <w:pStyle w:val="BodyText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Paper towels are available and will be disposed of hygienically in the appropriate bin.</w:t>
      </w:r>
    </w:p>
    <w:p w:rsidR="001C05DC" w:rsidRPr="00DF50EF" w:rsidRDefault="001C05DC" w:rsidP="001C05DC">
      <w:pPr>
        <w:pStyle w:val="BodyText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Children to be encouraged by example and word to put their hands over their mouths when coughing or sneezing.</w:t>
      </w:r>
    </w:p>
    <w:p w:rsidR="001C05DC" w:rsidRPr="00DF50EF" w:rsidRDefault="001C05DC" w:rsidP="001C05DC">
      <w:pPr>
        <w:pStyle w:val="BodyText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Staff must wash their hands after blowing children’s noses and tissues disposed of hygienically in the appropriate bin</w:t>
      </w:r>
    </w:p>
    <w:p w:rsidR="001C05DC" w:rsidRPr="00DF50EF" w:rsidRDefault="001C05DC" w:rsidP="001C05DC">
      <w:pPr>
        <w:pStyle w:val="BodyText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Children to be encouraged to wipe their own </w:t>
      </w:r>
      <w:r w:rsidR="00A62203" w:rsidRPr="00DF50EF">
        <w:rPr>
          <w:rFonts w:ascii="Calibri" w:hAnsi="Calibri"/>
          <w:sz w:val="24"/>
          <w:szCs w:val="24"/>
        </w:rPr>
        <w:t>noses</w:t>
      </w:r>
      <w:r w:rsidRPr="00DF50EF">
        <w:rPr>
          <w:rFonts w:ascii="Calibri" w:hAnsi="Calibri"/>
          <w:sz w:val="24"/>
          <w:szCs w:val="24"/>
        </w:rPr>
        <w:t xml:space="preserve"> dispose of tissue hygienically and wash their hands afterwards.</w:t>
      </w:r>
    </w:p>
    <w:p w:rsidR="001C05DC" w:rsidRPr="00DF50EF" w:rsidRDefault="001C05DC" w:rsidP="001C05DC">
      <w:pPr>
        <w:pStyle w:val="BodyText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Changing mat and gloves to be used for nappy changing.</w:t>
      </w: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b/>
          <w:sz w:val="24"/>
          <w:szCs w:val="24"/>
        </w:rPr>
        <w:t>Food</w:t>
      </w: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All snacks provided will be nutritious and pay due attention to each child’s dietary requirement.  When cooking as an activity, staff will ensure that:-</w:t>
      </w: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</w:p>
    <w:p w:rsidR="001C05DC" w:rsidRPr="00DF50EF" w:rsidRDefault="001C05DC" w:rsidP="001C05DC">
      <w:pPr>
        <w:pStyle w:val="BodyText2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Ingredients that are likely to cause an allergic reaction in any child will not be used.</w:t>
      </w:r>
    </w:p>
    <w:p w:rsidR="001C05DC" w:rsidRPr="00DF50EF" w:rsidRDefault="001C05DC" w:rsidP="001C05DC">
      <w:pPr>
        <w:pStyle w:val="BodyText2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Recipes involving raw eggs or nuts will not be used.</w:t>
      </w:r>
    </w:p>
    <w:p w:rsidR="001C05DC" w:rsidRPr="00DF50EF" w:rsidRDefault="001C05DC" w:rsidP="001C05DC">
      <w:pPr>
        <w:pStyle w:val="BodyText2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We provide healthy, wholesome food promoting and extending the children’s understanding of a healthy diet.</w:t>
      </w: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In order to avoid the spread of infection staff will maintain the following procedures: -</w:t>
      </w:r>
    </w:p>
    <w:p w:rsidR="001C05DC" w:rsidRPr="00DF50EF" w:rsidRDefault="001C05DC" w:rsidP="001C05DC">
      <w:pPr>
        <w:pStyle w:val="BodyText2"/>
        <w:rPr>
          <w:rFonts w:ascii="Calibri" w:hAnsi="Calibri"/>
          <w:sz w:val="24"/>
          <w:szCs w:val="24"/>
        </w:rPr>
      </w:pPr>
    </w:p>
    <w:p w:rsidR="001C05DC" w:rsidRPr="00DF50EF" w:rsidRDefault="001C05DC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Always wash hands with soap and running water </w:t>
      </w:r>
      <w:r w:rsidR="00E726EF" w:rsidRPr="00DF50EF">
        <w:rPr>
          <w:rFonts w:ascii="Calibri" w:hAnsi="Calibri"/>
          <w:sz w:val="24"/>
          <w:szCs w:val="24"/>
        </w:rPr>
        <w:t>before preparing food.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Not to be involved with the preparation of food if suffering from any infections/contagious illness or skin trouble.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Any breaks in the skin, i.e. cuts, should be covered with a blue plaster.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Wash raw fruit and vegetables that are to be eaten.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Never cough or sneeze near food.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Ensure cloths for drying crockery are clean, hygienic and changed daily.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Before snack time tables are washed with anti-bacterial cleaner and dried.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Utensils, crockery and pots kept clean and undamaged and ready for use.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Fridge checked for correct temperature and cleaned regularly.</w:t>
      </w:r>
    </w:p>
    <w:p w:rsidR="00E726EF" w:rsidRPr="00DF50EF" w:rsidRDefault="00E726EF" w:rsidP="001C05DC">
      <w:pPr>
        <w:pStyle w:val="BodyText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Kitchen cloths hung up to dry before putting into the laundry bag for washing.</w:t>
      </w:r>
    </w:p>
    <w:p w:rsidR="00E726EF" w:rsidRPr="00DF50EF" w:rsidRDefault="00E726EF" w:rsidP="00E726EF">
      <w:pPr>
        <w:pStyle w:val="BodyText2"/>
        <w:rPr>
          <w:rFonts w:ascii="Calibri" w:hAnsi="Calibri"/>
          <w:sz w:val="24"/>
          <w:szCs w:val="24"/>
        </w:rPr>
      </w:pPr>
    </w:p>
    <w:p w:rsidR="00DC080C" w:rsidRPr="00DF50EF" w:rsidRDefault="00E726EF" w:rsidP="00E726EF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A clean cloth is to be used each time when cleaning tables, kitchen and toilet areas.  There is a staff rota for washing </w:t>
      </w:r>
      <w:r w:rsidR="00685753" w:rsidRPr="00DF50EF">
        <w:rPr>
          <w:rFonts w:ascii="Calibri" w:hAnsi="Calibri"/>
          <w:sz w:val="24"/>
          <w:szCs w:val="24"/>
        </w:rPr>
        <w:t xml:space="preserve">the </w:t>
      </w:r>
      <w:r w:rsidRPr="00DF50EF">
        <w:rPr>
          <w:rFonts w:ascii="Calibri" w:hAnsi="Calibri"/>
          <w:sz w:val="24"/>
          <w:szCs w:val="24"/>
        </w:rPr>
        <w:t>cloths each week.  Cloths must be washed at a temperature of at least 60C.</w:t>
      </w:r>
    </w:p>
    <w:p w:rsidR="00DC080C" w:rsidRPr="00DF50EF" w:rsidRDefault="00DC080C" w:rsidP="00E726EF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The Kitchen routine is displayed in the kitchen detailing colour coding for use in different areas of the nursery</w:t>
      </w:r>
      <w:r w:rsidR="00F84CAA" w:rsidRPr="00DF50EF">
        <w:rPr>
          <w:rFonts w:ascii="Calibri" w:hAnsi="Calibri"/>
          <w:sz w:val="24"/>
          <w:szCs w:val="24"/>
        </w:rPr>
        <w:t>.</w:t>
      </w:r>
    </w:p>
    <w:p w:rsidR="00E726EF" w:rsidRPr="00DF50EF" w:rsidRDefault="00E726EF" w:rsidP="00E726EF">
      <w:pPr>
        <w:pStyle w:val="BodyText2"/>
        <w:rPr>
          <w:rFonts w:ascii="Calibri" w:hAnsi="Calibri"/>
          <w:sz w:val="24"/>
          <w:szCs w:val="24"/>
        </w:rPr>
      </w:pPr>
    </w:p>
    <w:p w:rsidR="00EC57EF" w:rsidRPr="00DF50EF" w:rsidRDefault="00DC080C" w:rsidP="00941435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>This policy is written in line with guidance from the document ‘Managing Medicines in Schools and Early Years Settings’ and the ‘G</w:t>
      </w:r>
      <w:r w:rsidR="00E726EF" w:rsidRPr="00DF50EF">
        <w:rPr>
          <w:rFonts w:ascii="Calibri" w:hAnsi="Calibri"/>
          <w:sz w:val="24"/>
          <w:szCs w:val="24"/>
        </w:rPr>
        <w:t>uidelines for The Control of Infection and Communicable Disease in Nurseries</w:t>
      </w:r>
      <w:r w:rsidRPr="00DF50EF">
        <w:rPr>
          <w:rFonts w:ascii="Calibri" w:hAnsi="Calibri"/>
          <w:sz w:val="24"/>
          <w:szCs w:val="24"/>
        </w:rPr>
        <w:t>’</w:t>
      </w:r>
      <w:r w:rsidR="00E726EF" w:rsidRPr="00DF50EF">
        <w:rPr>
          <w:rFonts w:ascii="Calibri" w:hAnsi="Calibri"/>
          <w:sz w:val="24"/>
          <w:szCs w:val="24"/>
        </w:rPr>
        <w:t>, South West London Health Protection Unit</w:t>
      </w:r>
      <w:r w:rsidRPr="00DF50EF">
        <w:rPr>
          <w:rFonts w:ascii="Calibri" w:hAnsi="Calibri"/>
          <w:sz w:val="24"/>
          <w:szCs w:val="24"/>
        </w:rPr>
        <w:t>.</w:t>
      </w:r>
    </w:p>
    <w:p w:rsidR="00F84CAA" w:rsidRPr="00DF50EF" w:rsidRDefault="00F84CAA" w:rsidP="00EC57EF">
      <w:pPr>
        <w:pStyle w:val="BodyText2"/>
        <w:rPr>
          <w:rFonts w:ascii="Calibri" w:hAnsi="Calibri"/>
          <w:sz w:val="24"/>
          <w:szCs w:val="24"/>
        </w:rPr>
      </w:pPr>
    </w:p>
    <w:p w:rsidR="00EC57EF" w:rsidRPr="00DF50EF" w:rsidRDefault="00EC57EF" w:rsidP="00EC57EF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This policy was adopted at a meeting of the Jellie Tots Pre-School management committee held on             February 2006. </w:t>
      </w:r>
    </w:p>
    <w:p w:rsidR="00941435" w:rsidRPr="00DF50EF" w:rsidRDefault="00EC57EF" w:rsidP="00941435">
      <w:pPr>
        <w:pStyle w:val="BodyText2"/>
        <w:rPr>
          <w:rFonts w:ascii="Calibri" w:hAnsi="Calibri"/>
          <w:sz w:val="24"/>
          <w:szCs w:val="24"/>
        </w:rPr>
      </w:pPr>
      <w:r w:rsidRPr="00DF50EF">
        <w:rPr>
          <w:rFonts w:ascii="Calibri" w:hAnsi="Calibri"/>
          <w:sz w:val="24"/>
          <w:szCs w:val="24"/>
        </w:rPr>
        <w:t xml:space="preserve">Signed on behalf of Jellie Tots Pre-School…………………………………………………..Chairperson </w:t>
      </w:r>
    </w:p>
    <w:p w:rsidR="00F759A0" w:rsidRPr="00DF50EF" w:rsidRDefault="00F759A0">
      <w:pPr>
        <w:pStyle w:val="BodyText2"/>
        <w:rPr>
          <w:rFonts w:ascii="Calibri" w:hAnsi="Calibri"/>
          <w:b/>
          <w:bCs/>
          <w:sz w:val="24"/>
          <w:szCs w:val="24"/>
          <w:u w:val="single"/>
        </w:rPr>
      </w:pPr>
    </w:p>
    <w:sectPr w:rsidR="00F759A0" w:rsidRPr="00DF50EF" w:rsidSect="00631C44">
      <w:headerReference w:type="even" r:id="rId9"/>
      <w:headerReference w:type="default" r:id="rId10"/>
      <w:footerReference w:type="even" r:id="rId11"/>
      <w:type w:val="continuous"/>
      <w:pgSz w:w="11909" w:h="16834" w:code="9"/>
      <w:pgMar w:top="1021" w:right="567" w:bottom="658" w:left="1077" w:header="720" w:footer="720" w:gutter="284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EA" w:rsidRDefault="00370FEA">
      <w:r>
        <w:separator/>
      </w:r>
    </w:p>
  </w:endnote>
  <w:endnote w:type="continuationSeparator" w:id="0">
    <w:p w:rsidR="00370FEA" w:rsidRDefault="003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A0" w:rsidRDefault="00901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59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9A0" w:rsidRDefault="00F75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EA" w:rsidRDefault="00370FEA">
      <w:r>
        <w:separator/>
      </w:r>
    </w:p>
  </w:footnote>
  <w:footnote w:type="continuationSeparator" w:id="0">
    <w:p w:rsidR="00370FEA" w:rsidRDefault="0037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A0" w:rsidRDefault="00901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59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9A0" w:rsidRDefault="00F759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D" w:rsidRDefault="00F624DD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4C4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4C4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F759A0" w:rsidRDefault="00F759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C69"/>
    <w:multiLevelType w:val="hybridMultilevel"/>
    <w:tmpl w:val="98D49E78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1046F"/>
    <w:multiLevelType w:val="hybridMultilevel"/>
    <w:tmpl w:val="BBCC1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A1C0C"/>
    <w:multiLevelType w:val="hybridMultilevel"/>
    <w:tmpl w:val="5790CA1A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86042"/>
    <w:multiLevelType w:val="hybridMultilevel"/>
    <w:tmpl w:val="0C069778"/>
    <w:lvl w:ilvl="0" w:tplc="1ED6631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6F97CFB"/>
    <w:multiLevelType w:val="hybridMultilevel"/>
    <w:tmpl w:val="FA94C830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72431"/>
    <w:multiLevelType w:val="hybridMultilevel"/>
    <w:tmpl w:val="2BD6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91423"/>
    <w:multiLevelType w:val="hybridMultilevel"/>
    <w:tmpl w:val="88B05EDC"/>
    <w:lvl w:ilvl="0" w:tplc="1ED6631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1541375"/>
    <w:multiLevelType w:val="hybridMultilevel"/>
    <w:tmpl w:val="26888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3328A"/>
    <w:multiLevelType w:val="hybridMultilevel"/>
    <w:tmpl w:val="1526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C4CD7"/>
    <w:multiLevelType w:val="hybridMultilevel"/>
    <w:tmpl w:val="510C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038C4"/>
    <w:multiLevelType w:val="hybridMultilevel"/>
    <w:tmpl w:val="EF50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6BB8"/>
    <w:multiLevelType w:val="hybridMultilevel"/>
    <w:tmpl w:val="98BAA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B82A9B"/>
    <w:multiLevelType w:val="hybridMultilevel"/>
    <w:tmpl w:val="4BF8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907A9"/>
    <w:multiLevelType w:val="hybridMultilevel"/>
    <w:tmpl w:val="15DA94E2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E1412"/>
    <w:multiLevelType w:val="hybridMultilevel"/>
    <w:tmpl w:val="642EBB4A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D56"/>
    <w:rsid w:val="000664EE"/>
    <w:rsid w:val="000857DE"/>
    <w:rsid w:val="001C05DC"/>
    <w:rsid w:val="001D1056"/>
    <w:rsid w:val="0021487F"/>
    <w:rsid w:val="002F3D6C"/>
    <w:rsid w:val="00312144"/>
    <w:rsid w:val="003126B1"/>
    <w:rsid w:val="00314F12"/>
    <w:rsid w:val="00356F3F"/>
    <w:rsid w:val="00370FEA"/>
    <w:rsid w:val="003A4C4B"/>
    <w:rsid w:val="003D454E"/>
    <w:rsid w:val="0041750D"/>
    <w:rsid w:val="004949F6"/>
    <w:rsid w:val="004B701F"/>
    <w:rsid w:val="004F406F"/>
    <w:rsid w:val="005838C0"/>
    <w:rsid w:val="005C68AE"/>
    <w:rsid w:val="00631C44"/>
    <w:rsid w:val="00685753"/>
    <w:rsid w:val="006B79F2"/>
    <w:rsid w:val="0072336B"/>
    <w:rsid w:val="007566EB"/>
    <w:rsid w:val="007A5260"/>
    <w:rsid w:val="00865121"/>
    <w:rsid w:val="008F0D7C"/>
    <w:rsid w:val="009016FF"/>
    <w:rsid w:val="00941435"/>
    <w:rsid w:val="00981E41"/>
    <w:rsid w:val="0099634B"/>
    <w:rsid w:val="009A03D9"/>
    <w:rsid w:val="00A2354D"/>
    <w:rsid w:val="00A53FE6"/>
    <w:rsid w:val="00A62203"/>
    <w:rsid w:val="00B17D63"/>
    <w:rsid w:val="00B73A05"/>
    <w:rsid w:val="00BC6C3C"/>
    <w:rsid w:val="00C917A8"/>
    <w:rsid w:val="00CA6582"/>
    <w:rsid w:val="00D6769D"/>
    <w:rsid w:val="00DC080C"/>
    <w:rsid w:val="00DD47AC"/>
    <w:rsid w:val="00DF50EF"/>
    <w:rsid w:val="00E726EF"/>
    <w:rsid w:val="00E84073"/>
    <w:rsid w:val="00E91F1D"/>
    <w:rsid w:val="00EC1EB8"/>
    <w:rsid w:val="00EC57EF"/>
    <w:rsid w:val="00EF7E78"/>
    <w:rsid w:val="00F07AF3"/>
    <w:rsid w:val="00F1255A"/>
    <w:rsid w:val="00F15979"/>
    <w:rsid w:val="00F51BE8"/>
    <w:rsid w:val="00F624DD"/>
    <w:rsid w:val="00F759A0"/>
    <w:rsid w:val="00F76D56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4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631C44"/>
    <w:pPr>
      <w:keepNext/>
      <w:shd w:val="clear" w:color="auto" w:fill="FFFFFF"/>
      <w:ind w:right="1678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631C44"/>
    <w:pPr>
      <w:keepNext/>
      <w:shd w:val="clear" w:color="auto" w:fill="FFFFFF"/>
      <w:ind w:right="1678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rsid w:val="00631C44"/>
    <w:pPr>
      <w:keepNext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631C44"/>
    <w:pPr>
      <w:keepNext/>
      <w:shd w:val="clear" w:color="auto" w:fill="FFFFFF"/>
      <w:ind w:left="2160" w:right="1678" w:firstLine="720"/>
      <w:jc w:val="both"/>
      <w:outlineLvl w:val="3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631C44"/>
    <w:pPr>
      <w:keepNext/>
      <w:shd w:val="clear" w:color="auto" w:fill="FFFFFF"/>
      <w:ind w:right="1678"/>
      <w:jc w:val="both"/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rsid w:val="00631C44"/>
    <w:pPr>
      <w:keepNext/>
      <w:outlineLvl w:val="5"/>
    </w:pPr>
    <w:rPr>
      <w:rFonts w:ascii="Comic Sans MS" w:hAnsi="Comic Sans MS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1C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C44"/>
  </w:style>
  <w:style w:type="paragraph" w:styleId="Header">
    <w:name w:val="header"/>
    <w:basedOn w:val="Normal"/>
    <w:link w:val="HeaderChar"/>
    <w:uiPriority w:val="99"/>
    <w:rsid w:val="00631C44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31C44"/>
    <w:pPr>
      <w:tabs>
        <w:tab w:val="left" w:pos="9072"/>
      </w:tabs>
      <w:ind w:right="2021"/>
      <w:jc w:val="both"/>
    </w:pPr>
    <w:rPr>
      <w:rFonts w:ascii="Comic Sans MS" w:hAnsi="Comic Sans MS" w:cs="Times New Roman"/>
      <w:sz w:val="40"/>
      <w:szCs w:val="24"/>
    </w:rPr>
  </w:style>
  <w:style w:type="paragraph" w:styleId="BodyText2">
    <w:name w:val="Body Text 2"/>
    <w:basedOn w:val="Normal"/>
    <w:rsid w:val="00631C44"/>
    <w:rPr>
      <w:rFonts w:ascii="Comic Sans MS" w:hAnsi="Comic Sans MS"/>
      <w:sz w:val="22"/>
    </w:rPr>
  </w:style>
  <w:style w:type="character" w:customStyle="1" w:styleId="HeaderChar">
    <w:name w:val="Header Char"/>
    <w:link w:val="Header"/>
    <w:uiPriority w:val="99"/>
    <w:rsid w:val="00F624DD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0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Jellie Tots</cp:lastModifiedBy>
  <cp:revision>25</cp:revision>
  <cp:lastPrinted>2018-04-20T11:14:00Z</cp:lastPrinted>
  <dcterms:created xsi:type="dcterms:W3CDTF">2010-12-06T14:00:00Z</dcterms:created>
  <dcterms:modified xsi:type="dcterms:W3CDTF">2019-07-07T14:43:00Z</dcterms:modified>
</cp:coreProperties>
</file>